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6DC5B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</w:rPr>
      </w:pPr>
      <w:r w:rsidRPr="00D12960">
        <w:rPr>
          <w:rFonts w:ascii="Arial" w:eastAsia="Times New Roman" w:hAnsi="Arial" w:cs="Arial"/>
          <w:b/>
          <w:color w:val="auto"/>
          <w:sz w:val="22"/>
        </w:rPr>
        <w:t>OŠ ALOJZIJA STEPINCA</w:t>
      </w:r>
    </w:p>
    <w:p w14:paraId="29307F74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Zagreb, Palinovečka 42</w:t>
      </w:r>
    </w:p>
    <w:p w14:paraId="44964A4D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45F4521" w14:textId="5793B6FC" w:rsidR="00953791" w:rsidRPr="00E634C5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  <w:highlight w:val="yellow"/>
        </w:rPr>
      </w:pPr>
    </w:p>
    <w:p w14:paraId="25EBB68A" w14:textId="5BB0BCE4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Zagreb,  </w:t>
      </w:r>
      <w:r w:rsidR="00C76763">
        <w:rPr>
          <w:rFonts w:ascii="Arial" w:eastAsia="Times New Roman" w:hAnsi="Arial" w:cs="Arial"/>
          <w:color w:val="auto"/>
          <w:sz w:val="22"/>
        </w:rPr>
        <w:t>29. 11. 2024.</w:t>
      </w:r>
    </w:p>
    <w:p w14:paraId="685C206A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3E9287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249D03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E87BB97" w14:textId="1DDC0806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b/>
          <w:bCs/>
          <w:color w:val="auto"/>
          <w:sz w:val="22"/>
        </w:rPr>
        <w:t>POZIV NA TESTIRANJE</w:t>
      </w:r>
    </w:p>
    <w:p w14:paraId="541EE188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EC6A4C5" w14:textId="3605D7E4" w:rsidR="0095379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Na temelju 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odredbi </w:t>
      </w:r>
      <w:r w:rsidRPr="00D12960">
        <w:rPr>
          <w:rFonts w:ascii="Arial" w:eastAsia="Times New Roman" w:hAnsi="Arial" w:cs="Arial"/>
          <w:color w:val="auto"/>
          <w:sz w:val="22"/>
        </w:rPr>
        <w:t>članka 1</w:t>
      </w:r>
      <w:r w:rsidR="005C185E" w:rsidRPr="00D12960">
        <w:rPr>
          <w:rFonts w:ascii="Arial" w:eastAsia="Times New Roman" w:hAnsi="Arial" w:cs="Arial"/>
          <w:color w:val="auto"/>
          <w:sz w:val="22"/>
        </w:rPr>
        <w:t>1</w:t>
      </w:r>
      <w:r w:rsidRPr="00D12960">
        <w:rPr>
          <w:rFonts w:ascii="Arial" w:eastAsia="Times New Roman" w:hAnsi="Arial" w:cs="Arial"/>
          <w:color w:val="auto"/>
          <w:sz w:val="22"/>
        </w:rPr>
        <w:t xml:space="preserve">. 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i članka 12.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>Pravilnika o načinu i postupku zapošljavanja u Osnovnoj školi Alojzija Stepinca, Povjerenstvo za procjenu i vrednovanja kandidata utvrđuje</w:t>
      </w:r>
    </w:p>
    <w:p w14:paraId="79E90671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52EFE39" w14:textId="6C9C4065" w:rsidR="00953791" w:rsidRPr="00D12960" w:rsidRDefault="00F05B0B" w:rsidP="00F05B0B">
      <w:pPr>
        <w:spacing w:after="189" w:line="240" w:lineRule="auto"/>
        <w:ind w:left="993" w:firstLine="0"/>
        <w:rPr>
          <w:rFonts w:ascii="Arial" w:hAnsi="Arial" w:cs="Arial"/>
          <w:b/>
          <w:sz w:val="22"/>
        </w:rPr>
      </w:pPr>
      <w:r w:rsidRPr="00D12960">
        <w:rPr>
          <w:rFonts w:ascii="Arial" w:hAnsi="Arial" w:cs="Arial"/>
          <w:sz w:val="22"/>
        </w:rPr>
        <w:t xml:space="preserve">                                        </w:t>
      </w:r>
      <w:r w:rsidR="00FF3BD1" w:rsidRPr="00D12960">
        <w:rPr>
          <w:rFonts w:ascii="Arial" w:hAnsi="Arial" w:cs="Arial"/>
          <w:sz w:val="22"/>
        </w:rPr>
        <w:t xml:space="preserve"> LISTU KANDIDATA</w:t>
      </w:r>
    </w:p>
    <w:p w14:paraId="16DB8815" w14:textId="055F2E6D" w:rsidR="00953791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prijavljenih na natječaj za zapošljavanje učitelja hrvatskoga jezika na neodređeno puno radno vrijeme (natječaj je trajao od </w:t>
      </w:r>
      <w:r w:rsidR="00C76763">
        <w:rPr>
          <w:rFonts w:ascii="Arial" w:hAnsi="Arial" w:cs="Arial"/>
          <w:bCs/>
          <w:sz w:val="22"/>
        </w:rPr>
        <w:t>14</w:t>
      </w:r>
      <w:r w:rsidR="00F950C3">
        <w:rPr>
          <w:rFonts w:ascii="Arial" w:hAnsi="Arial" w:cs="Arial"/>
          <w:bCs/>
          <w:sz w:val="22"/>
        </w:rPr>
        <w:t>.</w:t>
      </w:r>
      <w:r w:rsidR="00C76763">
        <w:rPr>
          <w:rFonts w:ascii="Arial" w:hAnsi="Arial" w:cs="Arial"/>
          <w:bCs/>
          <w:sz w:val="22"/>
        </w:rPr>
        <w:t xml:space="preserve"> 11.</w:t>
      </w:r>
      <w:r w:rsidR="005C185E" w:rsidRPr="00D12960">
        <w:rPr>
          <w:rFonts w:ascii="Arial" w:hAnsi="Arial" w:cs="Arial"/>
          <w:bCs/>
          <w:sz w:val="22"/>
        </w:rPr>
        <w:t xml:space="preserve"> do </w:t>
      </w:r>
      <w:r w:rsidR="00C76763">
        <w:rPr>
          <w:rFonts w:ascii="Arial" w:hAnsi="Arial" w:cs="Arial"/>
          <w:bCs/>
          <w:sz w:val="22"/>
        </w:rPr>
        <w:t>2</w:t>
      </w:r>
      <w:r w:rsidR="00126062">
        <w:rPr>
          <w:rFonts w:ascii="Arial" w:hAnsi="Arial" w:cs="Arial"/>
          <w:bCs/>
          <w:sz w:val="22"/>
        </w:rPr>
        <w:t>2</w:t>
      </w:r>
      <w:r w:rsidR="00C76763">
        <w:rPr>
          <w:rFonts w:ascii="Arial" w:hAnsi="Arial" w:cs="Arial"/>
          <w:bCs/>
          <w:sz w:val="22"/>
        </w:rPr>
        <w:t xml:space="preserve">. </w:t>
      </w:r>
      <w:r w:rsidR="00F950C3">
        <w:rPr>
          <w:rFonts w:ascii="Arial" w:hAnsi="Arial" w:cs="Arial"/>
          <w:bCs/>
          <w:sz w:val="22"/>
        </w:rPr>
        <w:t>11</w:t>
      </w:r>
      <w:r w:rsidR="005C185E" w:rsidRPr="00D12960">
        <w:rPr>
          <w:rFonts w:ascii="Arial" w:hAnsi="Arial" w:cs="Arial"/>
          <w:bCs/>
          <w:sz w:val="22"/>
        </w:rPr>
        <w:t>.</w:t>
      </w:r>
      <w:r w:rsidR="00C76763">
        <w:rPr>
          <w:rFonts w:ascii="Arial" w:hAnsi="Arial" w:cs="Arial"/>
          <w:bCs/>
          <w:sz w:val="22"/>
        </w:rPr>
        <w:t xml:space="preserve"> </w:t>
      </w:r>
      <w:r w:rsidR="005C185E" w:rsidRPr="00D12960">
        <w:rPr>
          <w:rFonts w:ascii="Arial" w:hAnsi="Arial" w:cs="Arial"/>
          <w:bCs/>
          <w:sz w:val="22"/>
        </w:rPr>
        <w:t>2024.</w:t>
      </w:r>
      <w:r w:rsidRPr="00D12960">
        <w:rPr>
          <w:rFonts w:ascii="Arial" w:hAnsi="Arial" w:cs="Arial"/>
          <w:bCs/>
          <w:sz w:val="22"/>
        </w:rPr>
        <w:t>)</w:t>
      </w:r>
      <w:r w:rsidR="005C185E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 xml:space="preserve">koji ispunjavaju formalne uvjete natječaja iz članka </w:t>
      </w:r>
      <w:r w:rsidR="005C185E" w:rsidRPr="00D12960">
        <w:rPr>
          <w:rFonts w:ascii="Arial" w:hAnsi="Arial" w:cs="Arial"/>
          <w:bCs/>
          <w:sz w:val="22"/>
        </w:rPr>
        <w:t>5</w:t>
      </w:r>
      <w:r w:rsidRPr="00D12960">
        <w:rPr>
          <w:rFonts w:ascii="Arial" w:hAnsi="Arial" w:cs="Arial"/>
          <w:bCs/>
          <w:sz w:val="22"/>
        </w:rPr>
        <w:t>. Pravilnika o odgovarajućoj vrsti obrazovanja učitelja i stručnih suradnika u osnovnoj školi:</w:t>
      </w:r>
    </w:p>
    <w:p w14:paraId="36A23183" w14:textId="77777777" w:rsidR="00F950C3" w:rsidRPr="00D12960" w:rsidRDefault="00F950C3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</w:p>
    <w:p w14:paraId="13A85D60" w14:textId="1FC52A34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Dijana Bagarić </w:t>
      </w:r>
      <w:proofErr w:type="spellStart"/>
      <w:r>
        <w:rPr>
          <w:rFonts w:ascii="Arial" w:hAnsi="Arial" w:cs="Arial"/>
          <w:sz w:val="22"/>
        </w:rPr>
        <w:t>Mišura</w:t>
      </w:r>
      <w:proofErr w:type="spellEnd"/>
    </w:p>
    <w:p w14:paraId="57CDDCC1" w14:textId="29FC9B57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Anamarija </w:t>
      </w:r>
      <w:proofErr w:type="spellStart"/>
      <w:r>
        <w:rPr>
          <w:rFonts w:ascii="Arial" w:hAnsi="Arial" w:cs="Arial"/>
          <w:sz w:val="22"/>
        </w:rPr>
        <w:t>Derner</w:t>
      </w:r>
      <w:proofErr w:type="spellEnd"/>
    </w:p>
    <w:p w14:paraId="6210DE38" w14:textId="5480B171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Dolores </w:t>
      </w:r>
      <w:proofErr w:type="spellStart"/>
      <w:r>
        <w:rPr>
          <w:rFonts w:ascii="Arial" w:hAnsi="Arial" w:cs="Arial"/>
          <w:sz w:val="22"/>
        </w:rPr>
        <w:t>Desančić</w:t>
      </w:r>
      <w:proofErr w:type="spellEnd"/>
    </w:p>
    <w:p w14:paraId="0ED088E0" w14:textId="0A94C62F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Katarina </w:t>
      </w:r>
      <w:proofErr w:type="spellStart"/>
      <w:r>
        <w:rPr>
          <w:rFonts w:ascii="Arial" w:hAnsi="Arial" w:cs="Arial"/>
          <w:sz w:val="22"/>
        </w:rPr>
        <w:t>Đeno</w:t>
      </w:r>
      <w:proofErr w:type="spellEnd"/>
    </w:p>
    <w:p w14:paraId="4F1D32D2" w14:textId="41CDC09D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Vlatka Eržišnik</w:t>
      </w:r>
    </w:p>
    <w:p w14:paraId="2FB75A20" w14:textId="28576423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Ivan </w:t>
      </w:r>
      <w:proofErr w:type="spellStart"/>
      <w:r>
        <w:rPr>
          <w:rFonts w:ascii="Arial" w:hAnsi="Arial" w:cs="Arial"/>
          <w:sz w:val="22"/>
        </w:rPr>
        <w:t>Fras</w:t>
      </w:r>
      <w:bookmarkStart w:id="0" w:name="_GoBack"/>
      <w:bookmarkEnd w:id="0"/>
      <w:proofErr w:type="spellEnd"/>
    </w:p>
    <w:p w14:paraId="6B9FAD4F" w14:textId="14C4E6CA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 </w:t>
      </w:r>
      <w:proofErr w:type="spellStart"/>
      <w:r>
        <w:rPr>
          <w:rFonts w:ascii="Arial" w:hAnsi="Arial" w:cs="Arial"/>
          <w:sz w:val="22"/>
        </w:rPr>
        <w:t>H</w:t>
      </w:r>
      <w:r w:rsidR="00C27BCC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ršman</w:t>
      </w:r>
      <w:proofErr w:type="spellEnd"/>
    </w:p>
    <w:p w14:paraId="3E852EA3" w14:textId="411A6D76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 Kadić</w:t>
      </w:r>
    </w:p>
    <w:p w14:paraId="7276B99A" w14:textId="79A3BC59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Lucija </w:t>
      </w:r>
      <w:proofErr w:type="spellStart"/>
      <w:r>
        <w:rPr>
          <w:rFonts w:ascii="Arial" w:hAnsi="Arial" w:cs="Arial"/>
          <w:sz w:val="22"/>
        </w:rPr>
        <w:t>Leventić</w:t>
      </w:r>
      <w:proofErr w:type="spellEnd"/>
    </w:p>
    <w:p w14:paraId="01E5A98F" w14:textId="138A48C7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Nikolina </w:t>
      </w:r>
      <w:proofErr w:type="spellStart"/>
      <w:r>
        <w:rPr>
          <w:rFonts w:ascii="Arial" w:hAnsi="Arial" w:cs="Arial"/>
          <w:sz w:val="22"/>
        </w:rPr>
        <w:t>Matetić</w:t>
      </w:r>
      <w:proofErr w:type="spellEnd"/>
    </w:p>
    <w:p w14:paraId="6FA23569" w14:textId="63AD7CCB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Katarina </w:t>
      </w:r>
      <w:proofErr w:type="spellStart"/>
      <w:r>
        <w:rPr>
          <w:rFonts w:ascii="Arial" w:hAnsi="Arial" w:cs="Arial"/>
          <w:sz w:val="22"/>
        </w:rPr>
        <w:t>Petreković</w:t>
      </w:r>
      <w:proofErr w:type="spellEnd"/>
    </w:p>
    <w:p w14:paraId="4279D20D" w14:textId="1EDA2FD6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Ana Rakijašić Galović</w:t>
      </w:r>
    </w:p>
    <w:p w14:paraId="03081AF0" w14:textId="7678FBD0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Iva Suša</w:t>
      </w:r>
    </w:p>
    <w:p w14:paraId="7BDB8C5D" w14:textId="12B83007" w:rsidR="00CD47C2" w:rsidRDefault="00CD47C2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Ana Šoštarić</w:t>
      </w:r>
    </w:p>
    <w:p w14:paraId="77B9A010" w14:textId="77777777" w:rsidR="00CD47C2" w:rsidRPr="00CD47C2" w:rsidRDefault="00CD47C2" w:rsidP="00C76763">
      <w:pPr>
        <w:pStyle w:val="Odlomakpopisa"/>
        <w:spacing w:after="160" w:line="259" w:lineRule="auto"/>
        <w:ind w:left="1080" w:firstLine="0"/>
        <w:rPr>
          <w:rFonts w:ascii="Arial" w:hAnsi="Arial" w:cs="Arial"/>
          <w:sz w:val="22"/>
        </w:rPr>
      </w:pPr>
    </w:p>
    <w:p w14:paraId="4393DBD8" w14:textId="21CDC47A" w:rsidR="00D12960" w:rsidRPr="00D12960" w:rsidRDefault="00D12960" w:rsidP="00D12960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Lista kandidata zaključena je s rednim brojem </w:t>
      </w:r>
      <w:r w:rsidR="00CD47C2">
        <w:rPr>
          <w:rFonts w:ascii="Arial" w:hAnsi="Arial" w:cs="Arial"/>
          <w:sz w:val="22"/>
        </w:rPr>
        <w:t>(14).</w:t>
      </w:r>
    </w:p>
    <w:p w14:paraId="1006D304" w14:textId="1A31E8A4" w:rsidR="00953791" w:rsidRPr="00D12960" w:rsidRDefault="00D723A6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Povjerenstvo za procjenu i vrednovanje kandidata poziva kandidate</w:t>
      </w:r>
      <w:r w:rsidR="00C76763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>(s liste kandidata)</w:t>
      </w:r>
      <w:r w:rsidR="00F05B0B" w:rsidRPr="00D12960">
        <w:rPr>
          <w:rFonts w:ascii="Arial" w:hAnsi="Arial" w:cs="Arial"/>
          <w:sz w:val="22"/>
        </w:rPr>
        <w:t>, prema abecednom redu,</w:t>
      </w:r>
      <w:r w:rsidRPr="00D12960">
        <w:rPr>
          <w:rFonts w:ascii="Arial" w:hAnsi="Arial" w:cs="Arial"/>
          <w:sz w:val="22"/>
        </w:rPr>
        <w:t xml:space="preserve"> na </w:t>
      </w:r>
      <w:r w:rsidR="00F05B0B" w:rsidRPr="00D12960">
        <w:rPr>
          <w:rFonts w:ascii="Arial" w:hAnsi="Arial" w:cs="Arial"/>
          <w:sz w:val="22"/>
        </w:rPr>
        <w:t>pisanu provjeru</w:t>
      </w:r>
      <w:r w:rsidRPr="00D12960">
        <w:rPr>
          <w:rFonts w:ascii="Arial" w:hAnsi="Arial" w:cs="Arial"/>
          <w:sz w:val="22"/>
        </w:rPr>
        <w:t xml:space="preserve"> koj</w:t>
      </w:r>
      <w:r w:rsidR="00F05B0B" w:rsidRPr="00D12960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će se održati u prostorijama Osnovne škole Alojzija Stepinca, Palinovečka 42, </w:t>
      </w:r>
      <w:r w:rsidRPr="00D12960">
        <w:rPr>
          <w:rFonts w:ascii="Arial" w:hAnsi="Arial" w:cs="Arial"/>
          <w:b/>
          <w:bCs/>
          <w:sz w:val="22"/>
        </w:rPr>
        <w:t xml:space="preserve">u </w:t>
      </w:r>
      <w:r w:rsidR="00F950C3" w:rsidRPr="002A66BD">
        <w:rPr>
          <w:rFonts w:ascii="Arial" w:hAnsi="Arial" w:cs="Arial"/>
          <w:b/>
          <w:bCs/>
          <w:sz w:val="22"/>
          <w:u w:val="single"/>
        </w:rPr>
        <w:t>p</w:t>
      </w:r>
      <w:r w:rsidR="00CD47C2">
        <w:rPr>
          <w:rFonts w:ascii="Arial" w:hAnsi="Arial" w:cs="Arial"/>
          <w:b/>
          <w:bCs/>
          <w:sz w:val="22"/>
          <w:u w:val="single"/>
        </w:rPr>
        <w:t>onedjeljak</w:t>
      </w:r>
      <w:r w:rsidRPr="00D12960">
        <w:rPr>
          <w:rFonts w:ascii="Arial" w:hAnsi="Arial" w:cs="Arial"/>
          <w:b/>
          <w:bCs/>
          <w:sz w:val="22"/>
        </w:rPr>
        <w:t xml:space="preserve">, </w:t>
      </w:r>
      <w:r w:rsidR="00CD47C2">
        <w:rPr>
          <w:rFonts w:ascii="Arial" w:hAnsi="Arial" w:cs="Arial"/>
          <w:b/>
          <w:bCs/>
          <w:sz w:val="22"/>
        </w:rPr>
        <w:t>2. prosinca</w:t>
      </w:r>
      <w:r w:rsidRPr="00D12960">
        <w:rPr>
          <w:rFonts w:ascii="Arial" w:hAnsi="Arial" w:cs="Arial"/>
          <w:b/>
          <w:bCs/>
          <w:sz w:val="22"/>
        </w:rPr>
        <w:t xml:space="preserve"> 2024.</w:t>
      </w:r>
      <w:r w:rsidR="00CD47C2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b/>
          <w:bCs/>
          <w:sz w:val="22"/>
        </w:rPr>
        <w:t xml:space="preserve">g. u </w:t>
      </w:r>
      <w:r w:rsidR="00CD47C2">
        <w:rPr>
          <w:rFonts w:ascii="Arial" w:hAnsi="Arial" w:cs="Arial"/>
          <w:b/>
          <w:bCs/>
          <w:sz w:val="22"/>
        </w:rPr>
        <w:t>12:30.</w:t>
      </w:r>
      <w:r w:rsidRPr="00D12960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sz w:val="22"/>
        </w:rPr>
        <w:t xml:space="preserve"> </w:t>
      </w:r>
    </w:p>
    <w:p w14:paraId="433B8356" w14:textId="00F9E501" w:rsidR="00F05B0B" w:rsidRPr="00D12960" w:rsidRDefault="00F05B0B" w:rsidP="00F05B0B">
      <w:pPr>
        <w:ind w:left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      Kandidati koji pisanom provjerom ostvare minimalno 60 % bodova, pristupit će usmenoj provjeri u </w:t>
      </w:r>
      <w:r w:rsidR="00C76763">
        <w:rPr>
          <w:rFonts w:ascii="Arial" w:hAnsi="Arial" w:cs="Arial"/>
          <w:b/>
          <w:bCs/>
          <w:sz w:val="22"/>
          <w:u w:val="single"/>
        </w:rPr>
        <w:t xml:space="preserve">srijedu, </w:t>
      </w:r>
      <w:r w:rsidR="00C76763">
        <w:rPr>
          <w:rFonts w:ascii="Arial" w:hAnsi="Arial" w:cs="Arial"/>
          <w:b/>
          <w:bCs/>
          <w:sz w:val="22"/>
        </w:rPr>
        <w:t>4</w:t>
      </w:r>
      <w:r w:rsidRPr="00D12960">
        <w:rPr>
          <w:rFonts w:ascii="Arial" w:hAnsi="Arial" w:cs="Arial"/>
          <w:b/>
          <w:sz w:val="22"/>
        </w:rPr>
        <w:t xml:space="preserve">. </w:t>
      </w:r>
      <w:r w:rsidR="00C76763">
        <w:rPr>
          <w:rFonts w:ascii="Arial" w:hAnsi="Arial" w:cs="Arial"/>
          <w:b/>
          <w:sz w:val="22"/>
        </w:rPr>
        <w:t>prosinca</w:t>
      </w:r>
      <w:r w:rsidRPr="00D12960">
        <w:rPr>
          <w:rFonts w:ascii="Arial" w:hAnsi="Arial" w:cs="Arial"/>
          <w:b/>
          <w:sz w:val="22"/>
        </w:rPr>
        <w:t xml:space="preserve"> 2024.</w:t>
      </w:r>
      <w:r w:rsidRPr="00D12960">
        <w:rPr>
          <w:rFonts w:ascii="Arial" w:hAnsi="Arial" w:cs="Arial"/>
          <w:sz w:val="22"/>
        </w:rPr>
        <w:t xml:space="preserve"> s početkom </w:t>
      </w:r>
      <w:r w:rsidRPr="00D12960">
        <w:rPr>
          <w:rFonts w:ascii="Arial" w:hAnsi="Arial" w:cs="Arial"/>
          <w:b/>
          <w:sz w:val="22"/>
        </w:rPr>
        <w:t>u</w:t>
      </w:r>
      <w:r w:rsidRPr="00D12960">
        <w:rPr>
          <w:rFonts w:ascii="Arial" w:hAnsi="Arial" w:cs="Arial"/>
          <w:sz w:val="22"/>
        </w:rPr>
        <w:t xml:space="preserve"> </w:t>
      </w:r>
      <w:r w:rsidR="00C76763">
        <w:rPr>
          <w:rFonts w:ascii="Arial" w:hAnsi="Arial" w:cs="Arial"/>
          <w:b/>
          <w:sz w:val="22"/>
        </w:rPr>
        <w:t>13</w:t>
      </w:r>
      <w:r w:rsidRPr="00D12960">
        <w:rPr>
          <w:rFonts w:ascii="Arial" w:hAnsi="Arial" w:cs="Arial"/>
          <w:b/>
          <w:sz w:val="22"/>
        </w:rPr>
        <w:t>:15</w:t>
      </w:r>
      <w:r w:rsidRPr="00D12960">
        <w:rPr>
          <w:rFonts w:ascii="Arial" w:hAnsi="Arial" w:cs="Arial"/>
          <w:sz w:val="22"/>
        </w:rPr>
        <w:t>, a popis istih bit će objavljen na mrežnoj stranici Škole.</w:t>
      </w:r>
    </w:p>
    <w:p w14:paraId="5C7AEC68" w14:textId="77777777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Kandidati trebaju ponijeti osobnu iskaznicu ili drugu identifikacijsku ispravu.</w:t>
      </w:r>
    </w:p>
    <w:p w14:paraId="735C27CA" w14:textId="54C0726B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Smatra se da je kandidat, ako ne pristupi </w:t>
      </w:r>
      <w:r w:rsidR="00F05B0B" w:rsidRPr="00D12960">
        <w:rPr>
          <w:rFonts w:ascii="Arial" w:hAnsi="Arial" w:cs="Arial"/>
          <w:bCs/>
          <w:sz w:val="22"/>
        </w:rPr>
        <w:t xml:space="preserve">pisanoj </w:t>
      </w:r>
      <w:r w:rsidRPr="00D12960">
        <w:rPr>
          <w:rFonts w:ascii="Arial" w:hAnsi="Arial" w:cs="Arial"/>
          <w:bCs/>
          <w:sz w:val="22"/>
        </w:rPr>
        <w:t>procjeni u navedeno vrijeme, povukao prijavu na natječaj.</w:t>
      </w:r>
    </w:p>
    <w:p w14:paraId="3070B41A" w14:textId="77777777" w:rsidR="00D723A6" w:rsidRPr="00D12960" w:rsidRDefault="00D723A6" w:rsidP="00953791">
      <w:pPr>
        <w:ind w:left="567" w:firstLine="141"/>
        <w:rPr>
          <w:rFonts w:ascii="Arial" w:hAnsi="Arial" w:cs="Arial"/>
          <w:b/>
          <w:sz w:val="22"/>
        </w:rPr>
      </w:pPr>
    </w:p>
    <w:p w14:paraId="325359AF" w14:textId="2F4833A3" w:rsidR="00953791" w:rsidRDefault="00D723A6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Predsjednica Povjerenstva:</w:t>
      </w:r>
    </w:p>
    <w:p w14:paraId="01E302DD" w14:textId="77777777" w:rsidR="00D12960" w:rsidRPr="00D12960" w:rsidRDefault="00D12960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</w:p>
    <w:p w14:paraId="5B92214F" w14:textId="74706911" w:rsidR="00D723A6" w:rsidRPr="00D12960" w:rsidRDefault="00C76763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Kristina Knezović</w:t>
      </w:r>
      <w:r w:rsidR="00D723A6" w:rsidRPr="00D12960"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mag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educ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philol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croat</w:t>
      </w:r>
      <w:proofErr w:type="spellEnd"/>
      <w:r>
        <w:rPr>
          <w:rFonts w:ascii="Arial" w:hAnsi="Arial" w:cs="Arial"/>
          <w:sz w:val="22"/>
        </w:rPr>
        <w:t>.</w:t>
      </w:r>
    </w:p>
    <w:sectPr w:rsidR="00D723A6" w:rsidRPr="00D12960" w:rsidSect="005627AA">
      <w:pgSz w:w="11911" w:h="16841"/>
      <w:pgMar w:top="567" w:right="1192" w:bottom="426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AE4"/>
    <w:multiLevelType w:val="hybridMultilevel"/>
    <w:tmpl w:val="8FA65C68"/>
    <w:lvl w:ilvl="0" w:tplc="32624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11C25"/>
    <w:multiLevelType w:val="hybridMultilevel"/>
    <w:tmpl w:val="CB3444A6"/>
    <w:lvl w:ilvl="0" w:tplc="E146DF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8DB"/>
    <w:multiLevelType w:val="hybridMultilevel"/>
    <w:tmpl w:val="3C8C374E"/>
    <w:lvl w:ilvl="0" w:tplc="1082A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F7C71"/>
    <w:multiLevelType w:val="hybridMultilevel"/>
    <w:tmpl w:val="B582C830"/>
    <w:lvl w:ilvl="0" w:tplc="932EC9A8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2F15D4C"/>
    <w:multiLevelType w:val="hybridMultilevel"/>
    <w:tmpl w:val="517EC1C2"/>
    <w:lvl w:ilvl="0" w:tplc="83EC5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21BEE"/>
    <w:multiLevelType w:val="hybridMultilevel"/>
    <w:tmpl w:val="46E66794"/>
    <w:lvl w:ilvl="0" w:tplc="CED0B354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6" w:hanging="360"/>
      </w:pPr>
    </w:lvl>
    <w:lvl w:ilvl="2" w:tplc="041A001B" w:tentative="1">
      <w:start w:val="1"/>
      <w:numFmt w:val="lowerRoman"/>
      <w:lvlText w:val="%3."/>
      <w:lvlJc w:val="right"/>
      <w:pPr>
        <w:ind w:left="3946" w:hanging="180"/>
      </w:pPr>
    </w:lvl>
    <w:lvl w:ilvl="3" w:tplc="041A000F" w:tentative="1">
      <w:start w:val="1"/>
      <w:numFmt w:val="decimal"/>
      <w:lvlText w:val="%4."/>
      <w:lvlJc w:val="left"/>
      <w:pPr>
        <w:ind w:left="4666" w:hanging="360"/>
      </w:pPr>
    </w:lvl>
    <w:lvl w:ilvl="4" w:tplc="041A0019" w:tentative="1">
      <w:start w:val="1"/>
      <w:numFmt w:val="lowerLetter"/>
      <w:lvlText w:val="%5."/>
      <w:lvlJc w:val="left"/>
      <w:pPr>
        <w:ind w:left="5386" w:hanging="360"/>
      </w:pPr>
    </w:lvl>
    <w:lvl w:ilvl="5" w:tplc="041A001B" w:tentative="1">
      <w:start w:val="1"/>
      <w:numFmt w:val="lowerRoman"/>
      <w:lvlText w:val="%6."/>
      <w:lvlJc w:val="right"/>
      <w:pPr>
        <w:ind w:left="6106" w:hanging="180"/>
      </w:pPr>
    </w:lvl>
    <w:lvl w:ilvl="6" w:tplc="041A000F" w:tentative="1">
      <w:start w:val="1"/>
      <w:numFmt w:val="decimal"/>
      <w:lvlText w:val="%7."/>
      <w:lvlJc w:val="left"/>
      <w:pPr>
        <w:ind w:left="6826" w:hanging="360"/>
      </w:pPr>
    </w:lvl>
    <w:lvl w:ilvl="7" w:tplc="041A0019" w:tentative="1">
      <w:start w:val="1"/>
      <w:numFmt w:val="lowerLetter"/>
      <w:lvlText w:val="%8."/>
      <w:lvlJc w:val="left"/>
      <w:pPr>
        <w:ind w:left="7546" w:hanging="360"/>
      </w:pPr>
    </w:lvl>
    <w:lvl w:ilvl="8" w:tplc="041A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6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294C"/>
    <w:multiLevelType w:val="hybridMultilevel"/>
    <w:tmpl w:val="277C3A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F"/>
    <w:rsid w:val="0000161C"/>
    <w:rsid w:val="00005351"/>
    <w:rsid w:val="00126062"/>
    <w:rsid w:val="0023779A"/>
    <w:rsid w:val="00250A42"/>
    <w:rsid w:val="002A66BD"/>
    <w:rsid w:val="00353F5E"/>
    <w:rsid w:val="00362A4F"/>
    <w:rsid w:val="003D6094"/>
    <w:rsid w:val="004804A8"/>
    <w:rsid w:val="004C3840"/>
    <w:rsid w:val="00504B55"/>
    <w:rsid w:val="00520460"/>
    <w:rsid w:val="00560238"/>
    <w:rsid w:val="005627AA"/>
    <w:rsid w:val="005653BC"/>
    <w:rsid w:val="005C185E"/>
    <w:rsid w:val="006E0D6F"/>
    <w:rsid w:val="00706739"/>
    <w:rsid w:val="00714F7D"/>
    <w:rsid w:val="0079123B"/>
    <w:rsid w:val="007B5FE2"/>
    <w:rsid w:val="00854958"/>
    <w:rsid w:val="00855E10"/>
    <w:rsid w:val="008623CB"/>
    <w:rsid w:val="009028BA"/>
    <w:rsid w:val="009358E9"/>
    <w:rsid w:val="009414D7"/>
    <w:rsid w:val="00953791"/>
    <w:rsid w:val="009D2687"/>
    <w:rsid w:val="009E1D5C"/>
    <w:rsid w:val="00A13B1E"/>
    <w:rsid w:val="00A153E1"/>
    <w:rsid w:val="00A62E1F"/>
    <w:rsid w:val="00A74C88"/>
    <w:rsid w:val="00A83D13"/>
    <w:rsid w:val="00AF3986"/>
    <w:rsid w:val="00B741B0"/>
    <w:rsid w:val="00BE770E"/>
    <w:rsid w:val="00C27BCC"/>
    <w:rsid w:val="00C76763"/>
    <w:rsid w:val="00CD47C2"/>
    <w:rsid w:val="00D12960"/>
    <w:rsid w:val="00D46085"/>
    <w:rsid w:val="00D723A6"/>
    <w:rsid w:val="00DB0F7C"/>
    <w:rsid w:val="00DE1FEE"/>
    <w:rsid w:val="00E445F2"/>
    <w:rsid w:val="00E634C5"/>
    <w:rsid w:val="00E85B87"/>
    <w:rsid w:val="00F05B0B"/>
    <w:rsid w:val="00F64075"/>
    <w:rsid w:val="00F868C5"/>
    <w:rsid w:val="00F950C3"/>
    <w:rsid w:val="00FE412D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1AD"/>
  <w15:chartTrackingRefBased/>
  <w15:docId w15:val="{6C084869-6D67-43C5-847B-6E3FADC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791"/>
    <w:pPr>
      <w:spacing w:after="59" w:line="250" w:lineRule="auto"/>
      <w:ind w:left="2456" w:hanging="37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Ankica Sadarić</cp:lastModifiedBy>
  <cp:revision>4</cp:revision>
  <cp:lastPrinted>2024-11-12T10:29:00Z</cp:lastPrinted>
  <dcterms:created xsi:type="dcterms:W3CDTF">2024-11-29T14:52:00Z</dcterms:created>
  <dcterms:modified xsi:type="dcterms:W3CDTF">2024-11-29T14:58:00Z</dcterms:modified>
</cp:coreProperties>
</file>